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2BB" w:rsidRPr="00CD12BB" w:rsidRDefault="00CD12BB" w:rsidP="00CD12BB">
      <w:pPr>
        <w:pStyle w:val="2"/>
        <w:shd w:val="clear" w:color="auto" w:fill="FFFFFF"/>
        <w:spacing w:before="180" w:beforeAutospacing="0" w:after="180" w:afterAutospacing="0" w:line="360" w:lineRule="atLeast"/>
        <w:rPr>
          <w:sz w:val="28"/>
          <w:szCs w:val="28"/>
          <w:lang w:val="en-US"/>
        </w:rPr>
      </w:pPr>
      <w:r w:rsidRPr="00CD12BB">
        <w:rPr>
          <w:sz w:val="28"/>
          <w:szCs w:val="28"/>
          <w:lang w:val="en-US"/>
        </w:rPr>
        <w:t>The Female Sexual Function Index, FSFI</w:t>
      </w:r>
    </w:p>
    <w:p w:rsidR="00CD12BB" w:rsidRPr="00CD12BB" w:rsidRDefault="00CD12BB" w:rsidP="00CD12BB">
      <w:pPr>
        <w:pStyle w:val="2"/>
        <w:shd w:val="clear" w:color="auto" w:fill="FFFFFF"/>
        <w:spacing w:before="180" w:beforeAutospacing="0" w:after="180" w:afterAutospacing="0" w:line="360" w:lineRule="atLeast"/>
        <w:rPr>
          <w:color w:val="333333"/>
          <w:sz w:val="28"/>
          <w:szCs w:val="28"/>
        </w:rPr>
      </w:pPr>
      <w:r w:rsidRPr="00CD12BB">
        <w:rPr>
          <w:color w:val="333333"/>
          <w:sz w:val="28"/>
          <w:szCs w:val="28"/>
        </w:rPr>
        <w:t>Индекс женской сексуальной функции (</w:t>
      </w:r>
      <w:proofErr w:type="spellStart"/>
      <w:r w:rsidRPr="00CD12BB">
        <w:rPr>
          <w:color w:val="333333"/>
          <w:sz w:val="28"/>
          <w:szCs w:val="28"/>
        </w:rPr>
        <w:t>ИЖСф</w:t>
      </w:r>
      <w:proofErr w:type="spellEnd"/>
      <w:r w:rsidRPr="00CD12BB">
        <w:rPr>
          <w:color w:val="333333"/>
          <w:sz w:val="28"/>
          <w:szCs w:val="28"/>
        </w:rPr>
        <w:t>)</w:t>
      </w:r>
    </w:p>
    <w:p w:rsidR="00CD12BB" w:rsidRPr="00CD12BB" w:rsidRDefault="00CD12BB" w:rsidP="00CD12BB">
      <w:pPr>
        <w:shd w:val="clear" w:color="auto" w:fill="FFFFFF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hi-IN"/>
        </w:rPr>
        <w:t>Индекс женской сексуальной функции</w:t>
      </w: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 (</w:t>
      </w:r>
      <w:proofErr w:type="spellStart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The</w:t>
      </w:r>
      <w:proofErr w:type="spellEnd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 </w:t>
      </w:r>
      <w:proofErr w:type="spellStart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Female</w:t>
      </w:r>
      <w:proofErr w:type="spellEnd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 </w:t>
      </w:r>
      <w:proofErr w:type="spellStart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Sexual</w:t>
      </w:r>
      <w:proofErr w:type="spellEnd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 </w:t>
      </w:r>
      <w:proofErr w:type="spellStart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Function</w:t>
      </w:r>
      <w:proofErr w:type="spellEnd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 </w:t>
      </w:r>
      <w:proofErr w:type="spellStart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Index</w:t>
      </w:r>
      <w:proofErr w:type="spellEnd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, </w:t>
      </w:r>
      <w:proofErr w:type="gramStart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FSFI)  -</w:t>
      </w:r>
      <w:proofErr w:type="gramEnd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 самоконтролируемый анкетный опрос, включающий 19 пунктов, позволяет оценить особенности желания, возбуждения, </w:t>
      </w:r>
      <w:proofErr w:type="spellStart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любрикации</w:t>
      </w:r>
      <w:proofErr w:type="spellEnd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, оргазма, достижения сексуального удовлетворения, наличие </w:t>
      </w:r>
      <w:proofErr w:type="spellStart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диспареунии</w:t>
      </w:r>
      <w:proofErr w:type="spellEnd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. С помощью этой анкеты возможно проведение дифференциальной оценки клинических проявлений сексуальных нарушений.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hi-IN"/>
        </w:rPr>
        <w:t>Инструкция</w:t>
      </w: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. Пожалуйста, ответьте на эти вопросы честно и ясно насколько возможно. Ваши ответы будут сохраняться полностью конфиденциальными.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hi-IN"/>
        </w:rPr>
        <w:t>Примечания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 w:bidi="hi-IN"/>
        </w:rPr>
        <w:t>Половой акт</w:t>
      </w: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 определен как включающий проникновение полового члена во влагалище. Половое влечение (желание) или интерес - чувство, которое включает желание иметь половой опыт, чувство восприимчивости к сексуальному интересу со стороны партнера, к сексуальным размышлениям или фантазиям.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 w:bidi="hi-IN"/>
        </w:rPr>
        <w:t>Половое возбуждение</w:t>
      </w: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 - чувства или ощущения, которые включают физические и психические аспекты полового возбуждения. Оно может включать чувства теплоты или других ощущений в гениталиях (половых органах), появление выделений (смазки) и/или сокращения мышц промежности. Половое возбуждение включает его достижение как в процессе общения в общении с партнером, так и в процессе самоудовлетворения (мастурбации), и/или сексуальных фантазий.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 </w:t>
      </w:r>
    </w:p>
    <w:p w:rsidR="00CD12BB" w:rsidRPr="00CD12BB" w:rsidRDefault="00CD12BB" w:rsidP="00CD12BB">
      <w:pPr>
        <w:shd w:val="clear" w:color="auto" w:fill="FFFFFF"/>
        <w:spacing w:before="180" w:after="180" w:line="240" w:lineRule="atLeast"/>
        <w:ind w:left="405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hi-IN"/>
        </w:rPr>
        <w:t>Опросник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1. Как часто Вы испытывали половое влечение или интерес в последние 4 недели?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[5] Почти всегда или всегда.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[4] В большинстве случаев (больше, чем в половине случаев).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[3] Иногда (приблизительно в половине случаев).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[2] Несколько раз (меньше, чем в половине случаев).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[1] Почти никогда или никогда.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2. Как Вы оценили бы ваш уровень (степень) полового влечения (желания) или интереса в последние 4 недели?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lastRenderedPageBreak/>
        <w:t>[5] Очень высокий.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[4] Высокий.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[3] Умеренный.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[2] Низкий.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[1] Очень низкий или его не было.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3. Как часто Вы чувствуете себя активно сексуально «</w:t>
      </w:r>
      <w:proofErr w:type="gramStart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включенными »</w:t>
      </w:r>
      <w:proofErr w:type="gramEnd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 в течение полового контакта или общения в последние 4 недели?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[0] Общения и контактов не было.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[5] Почти всегда или всегда.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[4] Часто (больше, чем в половине случаев).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[3] Иногда (приблизительно в половине случаев).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[2] Несколько раз (меньше, чем в половине случаев).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[1] Почти никогда или никогда.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4. Как бы Вы оценили уровень полового возбуждения в течение полового контакта в последние 4 недели?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[0] Общения и контактов не было.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[5] Очень высокий.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[4] Высокий.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[3] Умеренный.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[2] Низкий.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[1] Очень низкий или отсутствовал вообще.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5. Пробуждалась ли Ваша сексуальность в течение полового контакта в последние 4 недели?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[0] Общения и контактов не было.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[5] Почти всегда или всегда.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[4] Больше, чем в половине случаев.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[3] Иногда (приблизительно в половине случаев).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[2] Несколько раз (меньше, чем в половине случаев).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[1] Почти никогда или никогда.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6. Как часто Вы были удовлетворены вашим возбуждением {волнением) в течение полового акта или общения в последние 4 недели?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[0] Общения и контактов не было.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[5] Почти всегда или всегда.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lastRenderedPageBreak/>
        <w:t xml:space="preserve">[4] </w:t>
      </w:r>
      <w:proofErr w:type="spellStart"/>
      <w:proofErr w:type="gramStart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Больше,чем</w:t>
      </w:r>
      <w:proofErr w:type="spellEnd"/>
      <w:proofErr w:type="gramEnd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 в половине случаев.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[3] Иногда (приблизительно в половине случаев).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[2] Несколько раз (меньше, чем в половине случаев).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[1] Почти никогда или никогда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7. Как часто появлялось увлажнение половых органов (влагалища) в процессе полового акта, за последние 4 недели?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[0] Общения и контактов не было. Никаких половых действий.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[5] Почти всегда или всегда.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[4] Больше, чем в половине случаев.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[3] Иногда (приблизительно в половине случаев).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[2] Несколько раз (меньше, чем в половине случаев).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[1] Почти никогда или никогда.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8. Насколько трудным было достижение увлажнения половых органов (влагалища) в начале полового акта в последние 4 недели?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[0] Общения и контактов не было.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[1] Чрезвычайно трудным или невозможным.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[2] Очень трудным.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[3] Трудным.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[4] Относительно трудным.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[5] Не трудным.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9. Как часто появлялась необходимость в поддержании увлажнения половых органов (влагалища) до завершения полового акта в последние 4 недели?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[0] Общения и контактов не было.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[5] Почти всегда или всегда.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[4] Больше, чем в половине случаев.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[3] Иногда (приблизительно в половине случаев).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[2] Несколько раз (меньше, чем половине случаев).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[1] Почти никогда или никогда.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10. Насколько трудно было сохранить увлажнение половых органов до завершения полового акта в последние 4 недели?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[0</w:t>
      </w:r>
      <w:proofErr w:type="gramStart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]  Общения</w:t>
      </w:r>
      <w:proofErr w:type="gramEnd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 и контактов не было.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[1] Чрезвычайно трудно или невозможно.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lastRenderedPageBreak/>
        <w:t>[2] Очень трудно.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[3] Трудно.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[4] Относительно трудно.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[5] Нетрудно.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11. Как часто Вы достигали оргазма при половом возбуждении за последние 4 недели?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[0] Общения и контактов не было.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[5] Почти всегда или всегда.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[4] Больше, чем в половине случаев.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[3] Иногда (приблизительно в половине случаев).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[2] Несколько раз (меньше, чем в половине случаев).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[1] Почти никогда или никогда.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12. Насколько трудным для Вас было достижение оргазма при половом контакте прошлые 4 недели?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[0] Общения и контактов не было.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[1] Чрезвычайно трудным или невозможным.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[2] Очень трудным.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[3] Трудным.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[4] Относительно трудным.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[5] Не трудным.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13. Насколько Вас удовлетворяли приемы и усилия, необходимые для достижения оргазма, за последние 4 недели?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[0] Общения и контактов не было.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[5] Очень удовлетворена.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[4] Удовлетворена.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[3] Относительно одинаково удовлетворена.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[2] </w:t>
      </w:r>
      <w:proofErr w:type="spellStart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Неудовлетворена</w:t>
      </w:r>
      <w:proofErr w:type="spellEnd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[1] Очень </w:t>
      </w:r>
      <w:proofErr w:type="spellStart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неудовлетворена</w:t>
      </w:r>
      <w:proofErr w:type="spellEnd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14. Вы были удовлетворены эмоциональной близостью между Вами и вашим партнером в процессе полового акта в последние 4 недели?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[0] Общения и контактов не было.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[5] Очень удовлетворена.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[4] Удовлетворена.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lastRenderedPageBreak/>
        <w:t>[3] Относительно удовлетворена.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[2] </w:t>
      </w:r>
      <w:proofErr w:type="spellStart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Неудовлетворена</w:t>
      </w:r>
      <w:proofErr w:type="spellEnd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[1] Очень </w:t>
      </w:r>
      <w:proofErr w:type="spellStart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неудовлетворена</w:t>
      </w:r>
      <w:proofErr w:type="spellEnd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15. Удовлетворены ли Вы были сексуальными отношениями с вашим партнером в течение последних 4 недель?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[5] Очень удовлетворена.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[4] Удовлетворена.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[3] Относительно удовлетворена.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[2] </w:t>
      </w:r>
      <w:proofErr w:type="spellStart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Неудовлетворена</w:t>
      </w:r>
      <w:proofErr w:type="spellEnd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[1] Очень </w:t>
      </w:r>
      <w:proofErr w:type="spellStart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неудовлетворена</w:t>
      </w:r>
      <w:proofErr w:type="spellEnd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16. Насколько удовлетворены Вы были сексуальной жизнью в целом в течение прошедших 4 недель?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[5] Очень удовлетворена.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[4] Удовлетворена.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[3] Относительно удовлетворена.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[2] </w:t>
      </w:r>
      <w:proofErr w:type="spellStart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Неудовлетворена</w:t>
      </w:r>
      <w:proofErr w:type="spellEnd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[1] Совсем </w:t>
      </w:r>
      <w:proofErr w:type="spellStart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неудовлетворена</w:t>
      </w:r>
      <w:proofErr w:type="spellEnd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17. Как часто Вы испытывали дискомфорт или боль в процессе проникновения полового члена во влагалище за последние 4 недели?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[0] Не было попыток общения.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[1] Почти всегда или всегда.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[2] Часто (больше, чем половине случаев).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[3] Иногда (приблизительно в половине случаев).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[4] Несколько раз (меньше, чем в половине случаев). 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[5] Почти никогда или никогда.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18. Как часто Вы испытывали дискомфорт или боль в процессе и/или после полового акта за последние 4 недели?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[0] Не было попыток общения.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[1] Почти всегда или всегда.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[2] Часто (больше, чем половине случаев).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[3] Иногда (приблизительно в половине случаев).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[4] Несколько раз (меньше, чем половине случаев).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[5] Почти никогда или никогда.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lastRenderedPageBreak/>
        <w:t>19. Как бы Вы оценили величину (степень) дискомфорта или боли в процессе и/или после полового акта за прошедшие 4 недели?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[0] Не было попыток общения.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 </w:t>
      </w: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[1] Очень высокая.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[2] Высокая.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[3] Умеренная.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[4] Низкая.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[5] Очень низкая или вообще отсутствовала.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 w:bidi="hi-IN"/>
        </w:rPr>
        <w:t> </w:t>
      </w:r>
    </w:p>
    <w:p w:rsidR="00CD12BB" w:rsidRPr="00CD12BB" w:rsidRDefault="00CD12BB" w:rsidP="00CD12BB">
      <w:pPr>
        <w:shd w:val="clear" w:color="auto" w:fill="FFFFFF"/>
        <w:spacing w:before="180" w:after="180" w:line="240" w:lineRule="atLeast"/>
        <w:ind w:left="405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hi-IN"/>
        </w:rPr>
        <w:t>Оценка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Индекс позволяет оценить состояние сексуальной функции женщин с учетом ее шести основных составляющих: половое влечение, чувствительность и возбудимость, </w:t>
      </w:r>
      <w:proofErr w:type="spellStart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любрикация</w:t>
      </w:r>
      <w:proofErr w:type="spellEnd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 (увлажнение влагалища), </w:t>
      </w:r>
      <w:proofErr w:type="spellStart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оргастиченостъ</w:t>
      </w:r>
      <w:proofErr w:type="spellEnd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, удовлетворенность половой жизнью, </w:t>
      </w:r>
      <w:proofErr w:type="spellStart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коитальный</w:t>
      </w:r>
      <w:proofErr w:type="spellEnd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 и/или </w:t>
      </w:r>
      <w:proofErr w:type="spellStart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посткоитальный</w:t>
      </w:r>
      <w:proofErr w:type="spellEnd"/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 xml:space="preserve"> дискомфорт/боль.</w:t>
      </w:r>
    </w:p>
    <w:p w:rsidR="00CD12BB" w:rsidRPr="00CD12BB" w:rsidRDefault="00CD12BB" w:rsidP="00CD12BB">
      <w:pPr>
        <w:shd w:val="clear" w:color="auto" w:fill="FFFFFF"/>
        <w:spacing w:after="135"/>
        <w:ind w:left="4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</w:pPr>
      <w:r w:rsidRPr="00CD1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i-IN"/>
        </w:rPr>
        <w:t> </w:t>
      </w:r>
    </w:p>
    <w:p w:rsidR="007558D5" w:rsidRPr="00CD12BB" w:rsidRDefault="007558D5" w:rsidP="007558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12BB">
        <w:rPr>
          <w:rFonts w:ascii="Times New Roman" w:hAnsi="Times New Roman" w:cs="Times New Roman"/>
          <w:b/>
          <w:bCs/>
          <w:sz w:val="28"/>
          <w:szCs w:val="28"/>
        </w:rPr>
        <w:t>Бальная шкала оценки ИЖСФ</w:t>
      </w:r>
    </w:p>
    <w:p w:rsidR="007558D5" w:rsidRPr="00CD12BB" w:rsidRDefault="007558D5" w:rsidP="0075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1343"/>
        <w:gridCol w:w="1262"/>
        <w:gridCol w:w="1192"/>
        <w:gridCol w:w="873"/>
        <w:gridCol w:w="976"/>
        <w:gridCol w:w="1260"/>
      </w:tblGrid>
      <w:tr w:rsidR="002F311A" w:rsidRPr="00CD12BB" w:rsidTr="002F311A"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Домен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Фактор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 балл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Макс. балл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Подсчет баллов</w:t>
            </w:r>
          </w:p>
        </w:tc>
      </w:tr>
      <w:tr w:rsidR="002F311A" w:rsidRPr="00CD12BB" w:rsidTr="002F311A"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Влечение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1 – 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F311A" w:rsidRPr="00CD12BB" w:rsidTr="002F311A"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Возбуждение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3, 4, 5, 6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42"/>
            <w:bookmarkStart w:id="1" w:name="OLE_LINK43"/>
            <w:bookmarkEnd w:id="0"/>
            <w:bookmarkEnd w:id="1"/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0 – 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F311A" w:rsidRPr="00CD12BB" w:rsidTr="002F311A"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463261666"/>
            <w:bookmarkEnd w:id="2"/>
            <w:proofErr w:type="spellStart"/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Любрикация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7, 8, 9, 10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 – 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F311A" w:rsidRPr="00CD12BB" w:rsidTr="002F311A"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Оргазм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11, 12, 13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 – 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F311A" w:rsidRPr="00CD12BB" w:rsidTr="002F311A"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Удовлетворение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14, 15, 16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</w:t>
            </w: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1)</w:t>
            </w: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 – 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F311A" w:rsidRPr="00CD12BB" w:rsidTr="002F311A"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Боль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17, 18, 19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 – 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F311A" w:rsidRPr="00CD12BB" w:rsidTr="002F311A">
        <w:tc>
          <w:tcPr>
            <w:tcW w:w="59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Полный</w:t>
            </w:r>
            <w:proofErr w:type="spellEnd"/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диапазон</w:t>
            </w:r>
            <w:proofErr w:type="spellEnd"/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шкалы</w:t>
            </w:r>
            <w:proofErr w:type="spellEnd"/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баллов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8D5" w:rsidRPr="00CD12BB" w:rsidRDefault="007558D5" w:rsidP="00755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2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558D5" w:rsidRPr="00CD12BB" w:rsidRDefault="007558D5" w:rsidP="00755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> </w:t>
      </w:r>
    </w:p>
    <w:p w:rsidR="004E60F1" w:rsidRPr="00CD12BB" w:rsidRDefault="004E60F1" w:rsidP="004E60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br/>
      </w:r>
    </w:p>
    <w:p w:rsidR="004E60F1" w:rsidRPr="00CD12BB" w:rsidRDefault="004E60F1" w:rsidP="004E60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lastRenderedPageBreak/>
        <w:t>                   </w:t>
      </w:r>
      <w:r w:rsidR="00CD12BB">
        <w:rPr>
          <w:rFonts w:ascii="Times New Roman" w:hAnsi="Times New Roman" w:cs="Times New Roman"/>
          <w:sz w:val="28"/>
          <w:szCs w:val="28"/>
        </w:rPr>
        <w:t>Анализ с</w:t>
      </w:r>
      <w:r w:rsidRPr="00CD12BB">
        <w:rPr>
          <w:rFonts w:ascii="Times New Roman" w:hAnsi="Times New Roman" w:cs="Times New Roman"/>
          <w:sz w:val="28"/>
          <w:szCs w:val="28"/>
        </w:rPr>
        <w:t>труктур</w:t>
      </w:r>
      <w:r w:rsidR="00CD12BB">
        <w:rPr>
          <w:rFonts w:ascii="Times New Roman" w:hAnsi="Times New Roman" w:cs="Times New Roman"/>
          <w:sz w:val="28"/>
          <w:szCs w:val="28"/>
        </w:rPr>
        <w:t>ы</w:t>
      </w:r>
      <w:r w:rsidRPr="00CD12BB">
        <w:rPr>
          <w:rFonts w:ascii="Times New Roman" w:hAnsi="Times New Roman" w:cs="Times New Roman"/>
          <w:sz w:val="28"/>
          <w:szCs w:val="28"/>
        </w:rPr>
        <w:t> сексуальной функции:                           </w:t>
      </w:r>
    </w:p>
    <w:p w:rsidR="004E60F1" w:rsidRPr="00CD12BB" w:rsidRDefault="004E60F1" w:rsidP="00CD12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>          1. Половое влечение - </w:t>
      </w:r>
      <w:r w:rsidR="00CD12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CD12BB">
        <w:rPr>
          <w:rFonts w:ascii="Times New Roman" w:hAnsi="Times New Roman" w:cs="Times New Roman"/>
          <w:sz w:val="28"/>
          <w:szCs w:val="28"/>
        </w:rPr>
        <w:t>Вл</w:t>
      </w:r>
      <w:proofErr w:type="spellEnd"/>
      <w:r w:rsidRPr="00CD12B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D12BB">
        <w:rPr>
          <w:rFonts w:ascii="Times New Roman" w:hAnsi="Times New Roman" w:cs="Times New Roman"/>
          <w:sz w:val="28"/>
          <w:szCs w:val="28"/>
        </w:rPr>
        <w:t>=  8</w:t>
      </w:r>
      <w:proofErr w:type="gramEnd"/>
      <w:r w:rsidRPr="00CD12BB">
        <w:rPr>
          <w:rFonts w:ascii="Times New Roman" w:hAnsi="Times New Roman" w:cs="Times New Roman"/>
          <w:sz w:val="28"/>
          <w:szCs w:val="28"/>
        </w:rPr>
        <w:t>  </w:t>
      </w:r>
      <w:r w:rsidR="00CD12B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12BB">
        <w:rPr>
          <w:rFonts w:ascii="Times New Roman" w:hAnsi="Times New Roman" w:cs="Times New Roman"/>
          <w:sz w:val="28"/>
          <w:szCs w:val="28"/>
        </w:rPr>
        <w:t>75%                </w:t>
      </w:r>
    </w:p>
    <w:p w:rsidR="004E60F1" w:rsidRPr="00CD12BB" w:rsidRDefault="004E60F1" w:rsidP="00CD12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>          2. Чувствительность и </w:t>
      </w:r>
      <w:proofErr w:type="gramStart"/>
      <w:r w:rsidRPr="00CD12BB">
        <w:rPr>
          <w:rFonts w:ascii="Times New Roman" w:hAnsi="Times New Roman" w:cs="Times New Roman"/>
          <w:sz w:val="28"/>
          <w:szCs w:val="28"/>
        </w:rPr>
        <w:t>возбудимость  -</w:t>
      </w:r>
      <w:proofErr w:type="gramEnd"/>
      <w:r w:rsidRPr="00CD12BB">
        <w:rPr>
          <w:rFonts w:ascii="Times New Roman" w:hAnsi="Times New Roman" w:cs="Times New Roman"/>
          <w:sz w:val="28"/>
          <w:szCs w:val="28"/>
        </w:rPr>
        <w:t> </w:t>
      </w:r>
      <w:r w:rsidR="00CD1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BB">
        <w:rPr>
          <w:rFonts w:ascii="Times New Roman" w:hAnsi="Times New Roman" w:cs="Times New Roman"/>
          <w:sz w:val="28"/>
          <w:szCs w:val="28"/>
        </w:rPr>
        <w:t>Вз</w:t>
      </w:r>
      <w:proofErr w:type="spellEnd"/>
      <w:r w:rsidRPr="00CD12BB">
        <w:rPr>
          <w:rFonts w:ascii="Times New Roman" w:hAnsi="Times New Roman" w:cs="Times New Roman"/>
          <w:sz w:val="28"/>
          <w:szCs w:val="28"/>
        </w:rPr>
        <w:t> </w:t>
      </w:r>
      <w:r w:rsidR="00CD12BB">
        <w:rPr>
          <w:rFonts w:ascii="Times New Roman" w:hAnsi="Times New Roman" w:cs="Times New Roman"/>
          <w:sz w:val="28"/>
          <w:szCs w:val="28"/>
        </w:rPr>
        <w:t xml:space="preserve"> </w:t>
      </w:r>
      <w:r w:rsidRPr="00CD12BB">
        <w:rPr>
          <w:rFonts w:ascii="Times New Roman" w:hAnsi="Times New Roman" w:cs="Times New Roman"/>
          <w:sz w:val="28"/>
          <w:szCs w:val="28"/>
        </w:rPr>
        <w:t>= 18  </w:t>
      </w:r>
      <w:r w:rsidR="00CD12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12BB">
        <w:rPr>
          <w:rFonts w:ascii="Times New Roman" w:hAnsi="Times New Roman" w:cs="Times New Roman"/>
          <w:sz w:val="28"/>
          <w:szCs w:val="28"/>
        </w:rPr>
        <w:t>90%                </w:t>
      </w:r>
    </w:p>
    <w:p w:rsidR="004E60F1" w:rsidRPr="00CD12BB" w:rsidRDefault="004E60F1" w:rsidP="00CD12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>          3. </w:t>
      </w:r>
      <w:proofErr w:type="spellStart"/>
      <w:r w:rsidRPr="00CD12BB">
        <w:rPr>
          <w:rFonts w:ascii="Times New Roman" w:hAnsi="Times New Roman" w:cs="Times New Roman"/>
          <w:sz w:val="28"/>
          <w:szCs w:val="28"/>
        </w:rPr>
        <w:t>Любрикация</w:t>
      </w:r>
      <w:proofErr w:type="spellEnd"/>
      <w:r w:rsidRPr="00CD12BB">
        <w:rPr>
          <w:rFonts w:ascii="Times New Roman" w:hAnsi="Times New Roman" w:cs="Times New Roman"/>
          <w:sz w:val="28"/>
          <w:szCs w:val="28"/>
        </w:rPr>
        <w:t> (увлажнение) - </w:t>
      </w:r>
      <w:r w:rsidR="00CD12B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CD12BB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CD12B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D12BB">
        <w:rPr>
          <w:rFonts w:ascii="Times New Roman" w:hAnsi="Times New Roman" w:cs="Times New Roman"/>
          <w:sz w:val="28"/>
          <w:szCs w:val="28"/>
        </w:rPr>
        <w:t>= </w:t>
      </w:r>
      <w:r w:rsidR="00CD12BB">
        <w:rPr>
          <w:rFonts w:ascii="Times New Roman" w:hAnsi="Times New Roman" w:cs="Times New Roman"/>
          <w:sz w:val="28"/>
          <w:szCs w:val="28"/>
        </w:rPr>
        <w:t xml:space="preserve"> </w:t>
      </w:r>
      <w:r w:rsidRPr="00CD12BB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CD12BB">
        <w:rPr>
          <w:rFonts w:ascii="Times New Roman" w:hAnsi="Times New Roman" w:cs="Times New Roman"/>
          <w:sz w:val="28"/>
          <w:szCs w:val="28"/>
        </w:rPr>
        <w:t> </w:t>
      </w:r>
      <w:r w:rsidR="00CD12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12BB">
        <w:rPr>
          <w:rFonts w:ascii="Times New Roman" w:hAnsi="Times New Roman" w:cs="Times New Roman"/>
          <w:sz w:val="28"/>
          <w:szCs w:val="28"/>
        </w:rPr>
        <w:t>100%                </w:t>
      </w:r>
    </w:p>
    <w:p w:rsidR="004E60F1" w:rsidRPr="00CD12BB" w:rsidRDefault="004E60F1" w:rsidP="00CD12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>          4. Оргазм- </w:t>
      </w:r>
      <w:r w:rsidR="00CD12B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D12BB">
        <w:rPr>
          <w:rFonts w:ascii="Times New Roman" w:hAnsi="Times New Roman" w:cs="Times New Roman"/>
          <w:sz w:val="28"/>
          <w:szCs w:val="28"/>
        </w:rPr>
        <w:t>Ор = 14  </w:t>
      </w:r>
      <w:r w:rsidR="00CD12B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12BB">
        <w:rPr>
          <w:rFonts w:ascii="Times New Roman" w:hAnsi="Times New Roman" w:cs="Times New Roman"/>
          <w:sz w:val="28"/>
          <w:szCs w:val="28"/>
        </w:rPr>
        <w:t>93%                </w:t>
      </w:r>
    </w:p>
    <w:p w:rsidR="004E60F1" w:rsidRPr="00CD12BB" w:rsidRDefault="004E60F1" w:rsidP="00CD12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>          5. Удовлетворенность половой жизнью - Уд = 12  </w:t>
      </w:r>
      <w:r w:rsidR="00CD12B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12BB">
        <w:rPr>
          <w:rFonts w:ascii="Times New Roman" w:hAnsi="Times New Roman" w:cs="Times New Roman"/>
          <w:sz w:val="28"/>
          <w:szCs w:val="28"/>
        </w:rPr>
        <w:t>77%                </w:t>
      </w:r>
    </w:p>
    <w:p w:rsidR="004E60F1" w:rsidRPr="00CD12BB" w:rsidRDefault="004E60F1" w:rsidP="00CD12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>          6. Отсутствие дискомфорта или </w:t>
      </w:r>
      <w:proofErr w:type="gramStart"/>
      <w:r w:rsidRPr="00CD12BB">
        <w:rPr>
          <w:rFonts w:ascii="Times New Roman" w:hAnsi="Times New Roman" w:cs="Times New Roman"/>
          <w:sz w:val="28"/>
          <w:szCs w:val="28"/>
        </w:rPr>
        <w:t>боли  -</w:t>
      </w:r>
      <w:proofErr w:type="gramEnd"/>
      <w:r w:rsidRPr="00CD12BB">
        <w:rPr>
          <w:rFonts w:ascii="Times New Roman" w:hAnsi="Times New Roman" w:cs="Times New Roman"/>
          <w:sz w:val="28"/>
          <w:szCs w:val="28"/>
        </w:rPr>
        <w:t> </w:t>
      </w:r>
      <w:r w:rsidR="00CD12B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D12BB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CD12BB">
        <w:rPr>
          <w:rFonts w:ascii="Times New Roman" w:hAnsi="Times New Roman" w:cs="Times New Roman"/>
          <w:sz w:val="28"/>
          <w:szCs w:val="28"/>
        </w:rPr>
        <w:t> = 15 </w:t>
      </w:r>
      <w:r w:rsidR="00CD12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12BB">
        <w:rPr>
          <w:rFonts w:ascii="Times New Roman" w:hAnsi="Times New Roman" w:cs="Times New Roman"/>
          <w:sz w:val="28"/>
          <w:szCs w:val="28"/>
        </w:rPr>
        <w:t>100%                </w:t>
      </w:r>
    </w:p>
    <w:p w:rsidR="004E60F1" w:rsidRPr="00CD12BB" w:rsidRDefault="004E60F1" w:rsidP="00CD12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>          --------------------------------------------------                </w:t>
      </w:r>
    </w:p>
    <w:p w:rsidR="004E60F1" w:rsidRPr="00CD12BB" w:rsidRDefault="004E60F1" w:rsidP="00CD12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>          Интегральный показатель  - </w:t>
      </w:r>
      <w:r w:rsidR="00CD12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12BB">
        <w:rPr>
          <w:rFonts w:ascii="Times New Roman" w:hAnsi="Times New Roman" w:cs="Times New Roman"/>
          <w:sz w:val="28"/>
          <w:szCs w:val="28"/>
        </w:rPr>
        <w:t>СФ = 87  </w:t>
      </w:r>
      <w:r w:rsidR="00CD12BB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3" w:name="_GoBack"/>
      <w:bookmarkEnd w:id="3"/>
      <w:r w:rsidRPr="00CD12BB">
        <w:rPr>
          <w:rFonts w:ascii="Times New Roman" w:hAnsi="Times New Roman" w:cs="Times New Roman"/>
          <w:sz w:val="28"/>
          <w:szCs w:val="28"/>
        </w:rPr>
        <w:t>91%</w:t>
      </w:r>
    </w:p>
    <w:p w:rsidR="002F311A" w:rsidRPr="00CD12BB" w:rsidRDefault="002F311A" w:rsidP="00557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F311A" w:rsidRPr="00CD12BB" w:rsidSect="0025021A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A63" w:rsidRDefault="003D3A63" w:rsidP="00CD12BB">
      <w:r>
        <w:separator/>
      </w:r>
    </w:p>
  </w:endnote>
  <w:endnote w:type="continuationSeparator" w:id="0">
    <w:p w:rsidR="003D3A63" w:rsidRDefault="003D3A63" w:rsidP="00CD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517700611"/>
      <w:docPartObj>
        <w:docPartGallery w:val="Page Numbers (Bottom of Page)"/>
        <w:docPartUnique/>
      </w:docPartObj>
    </w:sdtPr>
    <w:sdtContent>
      <w:p w:rsidR="00CD12BB" w:rsidRDefault="00CD12BB" w:rsidP="0080591D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CD12BB" w:rsidRDefault="00CD12B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395596794"/>
      <w:docPartObj>
        <w:docPartGallery w:val="Page Numbers (Bottom of Page)"/>
        <w:docPartUnique/>
      </w:docPartObj>
    </w:sdtPr>
    <w:sdtContent>
      <w:p w:rsidR="00CD12BB" w:rsidRDefault="00CD12BB" w:rsidP="0080591D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CD12BB" w:rsidRDefault="00CD12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A63" w:rsidRDefault="003D3A63" w:rsidP="00CD12BB">
      <w:r>
        <w:separator/>
      </w:r>
    </w:p>
  </w:footnote>
  <w:footnote w:type="continuationSeparator" w:id="0">
    <w:p w:rsidR="003D3A63" w:rsidRDefault="003D3A63" w:rsidP="00CD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01FB9"/>
    <w:multiLevelType w:val="multilevel"/>
    <w:tmpl w:val="7BF8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AD"/>
    <w:rsid w:val="0025021A"/>
    <w:rsid w:val="002F311A"/>
    <w:rsid w:val="003D3A63"/>
    <w:rsid w:val="004E60F1"/>
    <w:rsid w:val="005573AD"/>
    <w:rsid w:val="005F1929"/>
    <w:rsid w:val="007126DD"/>
    <w:rsid w:val="007558D5"/>
    <w:rsid w:val="00CA3F1D"/>
    <w:rsid w:val="00C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A414"/>
  <w15:chartTrackingRefBased/>
  <w15:docId w15:val="{CA25FAC7-2DB0-F243-8265-EC384F76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12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i-IN"/>
    </w:rPr>
  </w:style>
  <w:style w:type="paragraph" w:styleId="4">
    <w:name w:val="heading 4"/>
    <w:basedOn w:val="a"/>
    <w:link w:val="40"/>
    <w:uiPriority w:val="9"/>
    <w:qFormat/>
    <w:rsid w:val="00CD12B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2BB"/>
    <w:rPr>
      <w:rFonts w:ascii="Times New Roman" w:eastAsia="Times New Roman" w:hAnsi="Times New Roman" w:cs="Times New Roman"/>
      <w:b/>
      <w:bCs/>
      <w:sz w:val="36"/>
      <w:szCs w:val="36"/>
      <w:lang w:eastAsia="ru-RU" w:bidi="hi-IN"/>
    </w:rPr>
  </w:style>
  <w:style w:type="character" w:customStyle="1" w:styleId="40">
    <w:name w:val="Заголовок 4 Знак"/>
    <w:basedOn w:val="a0"/>
    <w:link w:val="4"/>
    <w:uiPriority w:val="9"/>
    <w:rsid w:val="00CD12BB"/>
    <w:rPr>
      <w:rFonts w:ascii="Times New Roman" w:eastAsia="Times New Roman" w:hAnsi="Times New Roman" w:cs="Times New Roman"/>
      <w:b/>
      <w:bCs/>
      <w:lang w:eastAsia="ru-RU" w:bidi="hi-IN"/>
    </w:rPr>
  </w:style>
  <w:style w:type="character" w:styleId="a3">
    <w:name w:val="Hyperlink"/>
    <w:basedOn w:val="a0"/>
    <w:uiPriority w:val="99"/>
    <w:semiHidden/>
    <w:unhideWhenUsed/>
    <w:rsid w:val="00CD12BB"/>
    <w:rPr>
      <w:color w:val="0000FF"/>
      <w:u w:val="single"/>
    </w:rPr>
  </w:style>
  <w:style w:type="paragraph" w:customStyle="1" w:styleId="tag-557">
    <w:name w:val="tag-557"/>
    <w:basedOn w:val="a"/>
    <w:rsid w:val="00CD12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hi-IN"/>
    </w:rPr>
  </w:style>
  <w:style w:type="paragraph" w:customStyle="1" w:styleId="tag-558">
    <w:name w:val="tag-558"/>
    <w:basedOn w:val="a"/>
    <w:rsid w:val="00CD12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hi-IN"/>
    </w:rPr>
  </w:style>
  <w:style w:type="paragraph" w:customStyle="1" w:styleId="tag-559">
    <w:name w:val="tag-559"/>
    <w:basedOn w:val="a"/>
    <w:rsid w:val="00CD12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hi-IN"/>
    </w:rPr>
  </w:style>
  <w:style w:type="paragraph" w:customStyle="1" w:styleId="tag-561">
    <w:name w:val="tag-561"/>
    <w:basedOn w:val="a"/>
    <w:rsid w:val="00CD12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hi-IN"/>
    </w:rPr>
  </w:style>
  <w:style w:type="paragraph" w:styleId="a4">
    <w:name w:val="Normal (Web)"/>
    <w:basedOn w:val="a"/>
    <w:uiPriority w:val="99"/>
    <w:semiHidden/>
    <w:unhideWhenUsed/>
    <w:rsid w:val="00CD12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hi-IN"/>
    </w:rPr>
  </w:style>
  <w:style w:type="character" w:styleId="a5">
    <w:name w:val="Strong"/>
    <w:basedOn w:val="a0"/>
    <w:uiPriority w:val="22"/>
    <w:qFormat/>
    <w:rsid w:val="00CD12BB"/>
    <w:rPr>
      <w:b/>
      <w:bCs/>
    </w:rPr>
  </w:style>
  <w:style w:type="character" w:styleId="a6">
    <w:name w:val="Emphasis"/>
    <w:basedOn w:val="a0"/>
    <w:uiPriority w:val="20"/>
    <w:qFormat/>
    <w:rsid w:val="00CD12BB"/>
    <w:rPr>
      <w:i/>
      <w:iCs/>
    </w:rPr>
  </w:style>
  <w:style w:type="paragraph" w:styleId="a7">
    <w:name w:val="footer"/>
    <w:basedOn w:val="a"/>
    <w:link w:val="a8"/>
    <w:uiPriority w:val="99"/>
    <w:unhideWhenUsed/>
    <w:rsid w:val="00CD1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12BB"/>
  </w:style>
  <w:style w:type="character" w:styleId="a9">
    <w:name w:val="page number"/>
    <w:basedOn w:val="a0"/>
    <w:uiPriority w:val="99"/>
    <w:semiHidden/>
    <w:unhideWhenUsed/>
    <w:rsid w:val="00CD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211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17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1253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nastyamikheeva@gmail.com</dc:creator>
  <cp:keywords/>
  <dc:description/>
  <cp:lastModifiedBy>nastyamikheeva@gmail.com</cp:lastModifiedBy>
  <cp:revision>7</cp:revision>
  <dcterms:created xsi:type="dcterms:W3CDTF">2019-12-04T12:34:00Z</dcterms:created>
  <dcterms:modified xsi:type="dcterms:W3CDTF">2019-12-04T17:07:00Z</dcterms:modified>
</cp:coreProperties>
</file>