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Опросник «Реакции супругов на конфликт» А.С. Кочаряна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Опросник «Реакции супругов на конфликт»</w:t>
      </w:r>
      <w:r w:rsidRPr="002D02D0">
        <w:rPr>
          <w:rFonts w:ascii="Times New Roman" w:hAnsi="Times New Roman" w:cs="Times New Roman"/>
          <w:sz w:val="28"/>
          <w:szCs w:val="28"/>
        </w:rPr>
        <w:t xml:space="preserve"> разработан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сексотерапевтом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А. С. Кочаряном в клинических нуждах и позволяет диагностировать ин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дивидуально-специфические защитные модели супругов и их струк</w:t>
      </w:r>
      <w:r w:rsidRPr="002D02D0">
        <w:rPr>
          <w:rFonts w:ascii="Times New Roman" w:hAnsi="Times New Roman" w:cs="Times New Roman"/>
          <w:sz w:val="28"/>
          <w:szCs w:val="28"/>
        </w:rPr>
        <w:softHyphen/>
        <w:t xml:space="preserve">туру. Опросник включает шкалы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протективных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дефензивных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за</w:t>
      </w:r>
      <w:r w:rsidRPr="002D02D0">
        <w:rPr>
          <w:rFonts w:ascii="Times New Roman" w:hAnsi="Times New Roman" w:cs="Times New Roman"/>
          <w:sz w:val="28"/>
          <w:szCs w:val="28"/>
        </w:rPr>
        <w:softHyphen/>
        <w:t xml:space="preserve">щит, неконструктивные установки на брак, депрессию, агрессию,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соматизацию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тревоги, фиксацию на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психотравме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>, контрольную шкалу.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Pr="002D02D0">
        <w:rPr>
          <w:rFonts w:ascii="Times New Roman" w:hAnsi="Times New Roman" w:cs="Times New Roman"/>
          <w:sz w:val="28"/>
          <w:szCs w:val="28"/>
        </w:rPr>
        <w:t>. Цель опросника — выяснить ваши взгляды относительно некоторых семейных проблем. Вам будет предложен ряд утверждений: если вы со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гласны с утверждением, то поставьте в опросном листе знак «+» против соответствующего номера утверждения; если же вы не согласны, по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ставьте знак «-». Избегайте ответов типа «затрудняюсь ответить». Вопро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сы слишком короткие, чтобы в них содержались все необходимые под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робности. Поэтому представьте себе типичные ситуации, обычные для вас, не задумываясь над деталями. Не обдумывайте ответ долго — отвечайте первое, что приходит в голову. Не пропускайте вопросов, обязательно отвечайте подряд на каждый. Возможно, некоторые утверждения вам трудно будет отнести к себе, но попытайтесь представить себя в этой ситуации и дайте наиболее подходящий ответ. Помните, что «плохих» и «хороших» ответов быть не может. Не пытайтесь произвести своими от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ветами благоприятное впечатление. Попытайтесь ответить как можно более искренне.</w:t>
      </w:r>
    </w:p>
    <w:p w:rsidR="00517B24" w:rsidRDefault="00517B24" w:rsidP="002D02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Текст опросника «Реакции супругов на конфликт»</w:t>
      </w:r>
    </w:p>
    <w:p w:rsidR="00517B24" w:rsidRDefault="00517B24" w:rsidP="002D02D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  <w:u w:val="single"/>
        </w:rPr>
        <w:t xml:space="preserve">Вариант </w:t>
      </w:r>
      <w:proofErr w:type="gramStart"/>
      <w:r w:rsidRPr="002D02D0">
        <w:rPr>
          <w:rFonts w:ascii="Times New Roman" w:hAnsi="Times New Roman" w:cs="Times New Roman"/>
          <w:sz w:val="28"/>
          <w:szCs w:val="28"/>
          <w:u w:val="single"/>
        </w:rPr>
        <w:t>для  женщин</w:t>
      </w:r>
      <w:proofErr w:type="gramEnd"/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1. Нельзя не считаться с настроением мужа.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2. Я редко испытываю чувство вины.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3. Я часто задумываюсь над тем, чего ожидает от меня муж: каких слов, дел и т.п.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4. В последнее время у меня часто что-либо болит.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5. После ссор я быстро прихожу в себя.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6. В последнее время у меня часто бывает такое чувство, будто голова стянута обручем.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 xml:space="preserve">7. Никогда не случалось, чтобы я нетактично поступила по отношению к </w:t>
      </w:r>
      <w:bookmarkStart w:id="0" w:name="_GoBack"/>
      <w:bookmarkEnd w:id="0"/>
      <w:r w:rsidRPr="002D02D0">
        <w:rPr>
          <w:rFonts w:ascii="Times New Roman" w:hAnsi="Times New Roman" w:cs="Times New Roman"/>
          <w:sz w:val="28"/>
          <w:szCs w:val="28"/>
        </w:rPr>
        <w:t>преподавателю.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8. Редко случается так, что я упрекаю мужа в прошлых ошибках.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9. У меня нет недостатков. 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10. Я не могу быстро изменить линию своего поведения по отношению к мужу в зависимости от требования ситуации.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11. Я почти никогда не ввязываюсь в ссоры в публичных местах (в очереди, автобусе, кинозале и т.п.).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12. В последнее время меня часто беспокоит желудок.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13. Меня стали раздражать знакомые, друзья, и я стала чаще с ними ссориться.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14. Лучше прибегать к обману или замалчиванию, чем принимать радикальное решение по семейным проблемам.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15. Я часто сама себе неприятна.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16. За зло, которое мне причиняет муж, я плачу ему тем же.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17. Я никогда не опаздывала на работу или на учебу.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18. Временами мне так и хочется выругаться.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19. У моего мужа практически нет достоинств.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20. Муж часто намеренно хочет меня обидеть.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21. Я обычно очень тщательно, в деталях продумываю сложившуюся семейную ситуацию.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22. Если семейная жизнь не сложилась, то лучше сразу развестись.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23. У нас в семье все в порядке, и я не пойму, почему мой муж недоволен.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24. У меня редко бывает сниженное настроение.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25. Когда муж меня очень обижает, я долго не могу этого забыть.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26. Вообще я неплохой человек, но муж не достоин хорошего отношения к себе.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27. Мне часто жалко себя.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28. За последнее время состояние моего здоровья не ухудшилось.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29. Я не желаю обсуждать с мужем свои недостатки: у него хватает своих.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30. Почти не бывает, что я иронично, с сарказмом подшучиваю над мужем.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31. Обычно я пытаюсь не думать о конфликте с мужем, стараюсь не замечать его.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32. Меня многое интересует, я любознательный человек.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33. Порой у меня возникает такое чувство, что я больше не участник семейных ссор и конфликтов, я как бы их наблюдатель.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 xml:space="preserve">34. Никакие дела (работа, учеба и т. п.) не снижают моего </w:t>
      </w:r>
      <w:proofErr w:type="spellStart"/>
      <w:proofErr w:type="gramStart"/>
      <w:r w:rsidRPr="002D02D0">
        <w:rPr>
          <w:rFonts w:ascii="Times New Roman" w:hAnsi="Times New Roman" w:cs="Times New Roman"/>
          <w:sz w:val="28"/>
          <w:szCs w:val="28"/>
        </w:rPr>
        <w:t>внутренне¬го</w:t>
      </w:r>
      <w:proofErr w:type="spellEnd"/>
      <w:proofErr w:type="gramEnd"/>
      <w:r w:rsidRPr="002D02D0">
        <w:rPr>
          <w:rFonts w:ascii="Times New Roman" w:hAnsi="Times New Roman" w:cs="Times New Roman"/>
          <w:sz w:val="28"/>
          <w:szCs w:val="28"/>
        </w:rPr>
        <w:t xml:space="preserve"> напряжения, не позволяют хоть на время забыть семейные проблемы.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35. В жизни не было ни одного случая, чтобы я нарушила обещание.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36. Я часто уступаю мужу, чтобы улучшить наши отношения.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37. Часто бывает так, что я долго не разговариваю с мужем.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 xml:space="preserve">38. Считают, что любые кардинальные решения семейной проблемы опасны и неэффективны: нужно лишь немного изменить ситуацию,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что¬бы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стало возможно жить вместе.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39. Несколько раз в неделю меня стали беспокоить неприятные ощущения под ложечкой.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40. Все кажется мне каким-то серым, безликим и одинаковым.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41. Все, что происходит у меня в семье, ужасно неприятно, но я не одинока в своих проблемах (у многих так), и это меня несколько успокаивает.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42. Я могла бы простить обиду, нанесенную мне мужем, но не забыть ее.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43. У меня почти никогда не бывает желания крушить и ломать все вокруг.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44. Я часто задумываюсь, как на моем месте поступил бы другой человек.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45. В семейной жизни я всегда руководствуюсь благими намерениями, и странно, что муж этого не понимает.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46. Иногда я люблю немного прихвастнуть.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47. Я понимаю тех людей, которые отдают значительную часть времени семье.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48. Я часто думаю о том, что детский период моей жизни был самым лучшим, и мне хочется снова стать ребенком.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49. Современный брак не имеет никакой ценности: обычно люди вступают в брак лишь по необходимости.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50. Мои мысли и действия часто бывают замедленны.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51. Предпочитаю уклоняться от выяснения отношений с мужем.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52. У меня редко возникают раздражение и гнев по отношению к мужу.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53. Из-за постоянных ссор с мужем я зла на весь мир: могу выместить раздражение на всяком, кто «подвернется под руку».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54. Иногда в голову приходят такие мысли, в которых никому не хочется признаваться.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55. Современные мужчины не могут быть хорошими мужьями.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56. В последнее время я стала часто «ощущать» свое сердце.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57. Обычно я не говорю мужу, что мы очень разные по характеру, темпераменту, интересам.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58. Жизнь незамужних женщин имеет значительные преимущества.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59. В последнее время я значительно больше стала интересоваться тем, как укрепить свое здоровье (диетой, бегом, йогой и т.п.).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60. Часто я ощущаю нереальность, неестественность своих отношений с мужем.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61. Я редко грущу.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62. Сложившаяся семейная ситуация меня угнетает, но я считаю себя не в состоянии что-либо предпринять.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 xml:space="preserve">63. Обычно я заранее продумываю, как себя вести в сложной </w:t>
      </w:r>
      <w:proofErr w:type="spellStart"/>
      <w:proofErr w:type="gramStart"/>
      <w:r w:rsidRPr="002D02D0">
        <w:rPr>
          <w:rFonts w:ascii="Times New Roman" w:hAnsi="Times New Roman" w:cs="Times New Roman"/>
          <w:sz w:val="28"/>
          <w:szCs w:val="28"/>
        </w:rPr>
        <w:t>семей¬ной</w:t>
      </w:r>
      <w:proofErr w:type="spellEnd"/>
      <w:proofErr w:type="gramEnd"/>
      <w:r w:rsidRPr="002D02D0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64. Некоторые считают, что я бываю слишком строга к мнениям мужа, но я уверена, что он этого заслуживает.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65. Я всегда пытаюсь понять мужа, даже несмотря на то, что он таких попыток не предпринимает.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66. В последнее время я стала больше заботиться о своем здоровье.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67. Большинство проблем, возникающих в семейной жизни, не имеют однозначного решения.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68. Мне нравятся люди, с которыми мне приходилось встречаться, даже те, которым я не симпатична.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69. Порой я могу причинять душевную или физическую боль мужу.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70. В моей семье не все благополучно, но я верю, что все будет так, как суждено.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71. Ничего особенного не произошло: поскандалили, поссорились, в жизни всякое бывает.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72. Я почти всегда могу сдержаться и не наговорить лишнего, не сделать мужу неприятное.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73. Когда я получаю от кого-нибудь письмо, то всегда отвечаю в тот же день.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74. В последнее время я часто и не за дело стала наказывать сына (дочь).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75. Я часто ощущаю свою бесполезность и бессилие.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76. На работе я почти никогда не ввязываюсь в ссоры и конфликты с сотрудниками и начальством.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77. Мне совсем не хочется, чтобы меня жалели, сочувствовали мне.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78. Мне почти никогда не хочется сказать или сделать что-либо приятное родителям моего мужа.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79. Иногда я люблю посмеяться, слушая неприличные шутки, остроты.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80. Я редко чувствую усталость.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81. Мои знакомые считают, что я не совсем правильно оцениваю семейную ситуацию: чрезвычайно упрощаю ее или, наоборот, усложняю.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82. Я часто злюсь на своих родителей и ссорюсь с ними.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83. Я ничего не могу сделать для улучшения семейной ситуации: это зависит не от меня, а является проявлением общей закономерности, характерной для современной семьи.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84. Хочется уехать, забыться.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85. Не собираюсь менять свои привычки, даже если они не нравятся мужу.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86. Иногда случается, что я говорю неправду.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87. Я способна многое сделать.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88. Мне часто говорят, что я неправильно понимаю своего мужа.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89. У меня часто бывает ощущение физической слабости.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Вариант опросника для мужчин — это перелицованный вариант для жен</w:t>
      </w:r>
      <w:r w:rsidRPr="002D02D0">
        <w:rPr>
          <w:rFonts w:ascii="Times New Roman" w:hAnsi="Times New Roman" w:cs="Times New Roman"/>
          <w:sz w:val="28"/>
          <w:szCs w:val="28"/>
        </w:rPr>
        <w:softHyphen/>
        <w:t>щин.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 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Ключ для обработки результатов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1. Неконструктивные установки на брак (НУ):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14, 22, 29, 38, 51, 85;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1, 8, 36, 44, 57, 65.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2. Депрессия (Д):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15, 27, 40, 50, 75, 89;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2, 24, 32, 61, 80, 87.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D02D0">
        <w:rPr>
          <w:rFonts w:ascii="Times New Roman" w:hAnsi="Times New Roman" w:cs="Times New Roman"/>
          <w:b/>
          <w:bCs/>
          <w:sz w:val="28"/>
          <w:szCs w:val="28"/>
        </w:rPr>
        <w:t>Протективные</w:t>
      </w:r>
      <w:proofErr w:type="spellEnd"/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механизмы (ПМ):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19, 23, 31, 45, 48, 71, 81, 84, 88;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3, 21, 63, 77.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2D02D0">
        <w:rPr>
          <w:rFonts w:ascii="Times New Roman" w:hAnsi="Times New Roman" w:cs="Times New Roman"/>
          <w:b/>
          <w:bCs/>
          <w:sz w:val="28"/>
          <w:szCs w:val="28"/>
        </w:rPr>
        <w:t>Дефензивные</w:t>
      </w:r>
      <w:proofErr w:type="spellEnd"/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механизмы (ДМ):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26, 33, 41, 49, 55, 58, 60, 62, 70, 83;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34, 47.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5. Агрессия (А):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13, 16, 18, 53, 69, 74, 82;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11, 30, 43, 52, 72, 76, 78.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2D02D0">
        <w:rPr>
          <w:rFonts w:ascii="Times New Roman" w:hAnsi="Times New Roman" w:cs="Times New Roman"/>
          <w:b/>
          <w:bCs/>
          <w:sz w:val="28"/>
          <w:szCs w:val="28"/>
        </w:rPr>
        <w:t>Соматизация</w:t>
      </w:r>
      <w:proofErr w:type="spellEnd"/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 тревоги (СТ):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4, 6, 12, 39, 56, 59, 66;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 28.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7. Фиксация на </w:t>
      </w:r>
      <w:proofErr w:type="spellStart"/>
      <w:r w:rsidRPr="002D02D0">
        <w:rPr>
          <w:rFonts w:ascii="Times New Roman" w:hAnsi="Times New Roman" w:cs="Times New Roman"/>
          <w:b/>
          <w:bCs/>
          <w:sz w:val="28"/>
          <w:szCs w:val="28"/>
        </w:rPr>
        <w:t>психотравме</w:t>
      </w:r>
      <w:proofErr w:type="spellEnd"/>
      <w:r w:rsidRPr="002D02D0">
        <w:rPr>
          <w:rFonts w:ascii="Times New Roman" w:hAnsi="Times New Roman" w:cs="Times New Roman"/>
          <w:b/>
          <w:bCs/>
          <w:sz w:val="28"/>
          <w:szCs w:val="28"/>
        </w:rPr>
        <w:t xml:space="preserve"> (Ф):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20, 25, 37, 42, 64;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5, 10, 67.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8. Контрольная шкала: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+ вопросы 7, 9, 19, 35, 68, 73;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- вопросы 46, 54, 79, 86.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Шкала </w:t>
      </w:r>
      <w:r w:rsidRPr="002D02D0">
        <w:rPr>
          <w:rFonts w:ascii="Times New Roman" w:hAnsi="Times New Roman" w:cs="Times New Roman"/>
          <w:i/>
          <w:iCs/>
          <w:sz w:val="28"/>
          <w:szCs w:val="28"/>
        </w:rPr>
        <w:t>неконструктивных установок</w:t>
      </w:r>
      <w:r w:rsidRPr="002D02D0">
        <w:rPr>
          <w:rFonts w:ascii="Times New Roman" w:hAnsi="Times New Roman" w:cs="Times New Roman"/>
          <w:sz w:val="28"/>
          <w:szCs w:val="28"/>
        </w:rPr>
        <w:t> </w:t>
      </w:r>
      <w:r w:rsidRPr="002D02D0">
        <w:rPr>
          <w:rFonts w:ascii="Times New Roman" w:hAnsi="Times New Roman" w:cs="Times New Roman"/>
          <w:i/>
          <w:iCs/>
          <w:sz w:val="28"/>
          <w:szCs w:val="28"/>
        </w:rPr>
        <w:t>на брак</w:t>
      </w:r>
      <w:r w:rsidRPr="002D02D0">
        <w:rPr>
          <w:rFonts w:ascii="Times New Roman" w:hAnsi="Times New Roman" w:cs="Times New Roman"/>
          <w:sz w:val="28"/>
          <w:szCs w:val="28"/>
        </w:rPr>
        <w:t> (НУ) диагностирует такие виды установок брачного партнера, которые дезинтегрируют семейную структуру, препятствуют терапевтической реконструкции супружеских отношений.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В шкалу </w:t>
      </w:r>
      <w:r w:rsidRPr="002D02D0">
        <w:rPr>
          <w:rFonts w:ascii="Times New Roman" w:hAnsi="Times New Roman" w:cs="Times New Roman"/>
          <w:i/>
          <w:iCs/>
          <w:sz w:val="28"/>
          <w:szCs w:val="28"/>
        </w:rPr>
        <w:t>депрессии</w:t>
      </w:r>
      <w:r w:rsidRPr="002D02D0">
        <w:rPr>
          <w:rFonts w:ascii="Times New Roman" w:hAnsi="Times New Roman" w:cs="Times New Roman"/>
          <w:sz w:val="28"/>
          <w:szCs w:val="28"/>
        </w:rPr>
        <w:t> (Д) вошли утверждения, которые выражают три вида депрессии: классическую («заторможенность», замедленность аффекта и интеллекта), астеническую (слабость, вялость и т.п.) и апатическую (снижение интереса, безразличие), а также чувство вины.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Опросник позволяет диагностировать индивидуально-специфические защитные паттерны. В него включены две шкалы защитных механизмов.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Шкала </w:t>
      </w:r>
      <w:proofErr w:type="spellStart"/>
      <w:r w:rsidRPr="002D02D0">
        <w:rPr>
          <w:rFonts w:ascii="Times New Roman" w:hAnsi="Times New Roman" w:cs="Times New Roman"/>
          <w:i/>
          <w:iCs/>
          <w:sz w:val="28"/>
          <w:szCs w:val="28"/>
        </w:rPr>
        <w:t>протективных</w:t>
      </w:r>
      <w:proofErr w:type="spellEnd"/>
      <w:r w:rsidRPr="002D02D0">
        <w:rPr>
          <w:rFonts w:ascii="Times New Roman" w:hAnsi="Times New Roman" w:cs="Times New Roman"/>
          <w:i/>
          <w:iCs/>
          <w:sz w:val="28"/>
          <w:szCs w:val="28"/>
        </w:rPr>
        <w:t xml:space="preserve"> механизмов</w:t>
      </w:r>
      <w:r w:rsidRPr="002D02D0">
        <w:rPr>
          <w:rFonts w:ascii="Times New Roman" w:hAnsi="Times New Roman" w:cs="Times New Roman"/>
          <w:sz w:val="28"/>
          <w:szCs w:val="28"/>
        </w:rPr>
        <w:t> (ПМ) диагностирует тот тип защит, который приводит к недопущению в сознание психотравмирующей информации (вытеснение, отрицание затруднения, регрессия и т.п.).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Шкала </w:t>
      </w:r>
      <w:proofErr w:type="spellStart"/>
      <w:r w:rsidRPr="002D02D0">
        <w:rPr>
          <w:rFonts w:ascii="Times New Roman" w:hAnsi="Times New Roman" w:cs="Times New Roman"/>
          <w:i/>
          <w:iCs/>
          <w:sz w:val="28"/>
          <w:szCs w:val="28"/>
        </w:rPr>
        <w:t>дефензивных</w:t>
      </w:r>
      <w:proofErr w:type="spellEnd"/>
      <w:r w:rsidRPr="002D02D0">
        <w:rPr>
          <w:rFonts w:ascii="Times New Roman" w:hAnsi="Times New Roman" w:cs="Times New Roman"/>
          <w:i/>
          <w:iCs/>
          <w:sz w:val="28"/>
          <w:szCs w:val="28"/>
        </w:rPr>
        <w:t xml:space="preserve"> механизмов</w:t>
      </w:r>
      <w:r w:rsidRPr="002D02D0">
        <w:rPr>
          <w:rFonts w:ascii="Times New Roman" w:hAnsi="Times New Roman" w:cs="Times New Roman"/>
          <w:sz w:val="28"/>
          <w:szCs w:val="28"/>
        </w:rPr>
        <w:t> (ДМ) диагностирует тот тип защит, который обычно обозначается как «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реинтерпретативная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активность» — психотравмирующая информация допускается в сознание за счет ее искаженной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реинтерпретации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(рационализация, изоляция, интеллектуализация и т.п.).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В шкалу </w:t>
      </w:r>
      <w:r w:rsidRPr="002D02D0">
        <w:rPr>
          <w:rFonts w:ascii="Times New Roman" w:hAnsi="Times New Roman" w:cs="Times New Roman"/>
          <w:i/>
          <w:iCs/>
          <w:sz w:val="28"/>
          <w:szCs w:val="28"/>
        </w:rPr>
        <w:t>агрессии</w:t>
      </w:r>
      <w:r w:rsidRPr="002D02D0">
        <w:rPr>
          <w:rFonts w:ascii="Times New Roman" w:hAnsi="Times New Roman" w:cs="Times New Roman"/>
          <w:sz w:val="28"/>
          <w:szCs w:val="28"/>
        </w:rPr>
        <w:t> (А) вошли утверждения, связанные как с прямой физической и вербальной агрессией, так и с косвенной агрессией.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В шкалу </w:t>
      </w:r>
      <w:proofErr w:type="spellStart"/>
      <w:r w:rsidRPr="002D02D0">
        <w:rPr>
          <w:rFonts w:ascii="Times New Roman" w:hAnsi="Times New Roman" w:cs="Times New Roman"/>
          <w:i/>
          <w:iCs/>
          <w:sz w:val="28"/>
          <w:szCs w:val="28"/>
        </w:rPr>
        <w:t>соматизации</w:t>
      </w:r>
      <w:proofErr w:type="spellEnd"/>
      <w:r w:rsidRPr="002D02D0">
        <w:rPr>
          <w:rFonts w:ascii="Times New Roman" w:hAnsi="Times New Roman" w:cs="Times New Roman"/>
          <w:i/>
          <w:iCs/>
          <w:sz w:val="28"/>
          <w:szCs w:val="28"/>
        </w:rPr>
        <w:t xml:space="preserve"> тревоги</w:t>
      </w:r>
      <w:r w:rsidRPr="002D02D0">
        <w:rPr>
          <w:rFonts w:ascii="Times New Roman" w:hAnsi="Times New Roman" w:cs="Times New Roman"/>
          <w:sz w:val="28"/>
          <w:szCs w:val="28"/>
        </w:rPr>
        <w:t xml:space="preserve"> (СТ) включены утверждения, касающиеся общей 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соматизации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 xml:space="preserve"> (голова — сердце — желудок, общая озабоченность здоровьем).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В шкалу </w:t>
      </w:r>
      <w:r w:rsidRPr="002D02D0">
        <w:rPr>
          <w:rFonts w:ascii="Times New Roman" w:hAnsi="Times New Roman" w:cs="Times New Roman"/>
          <w:i/>
          <w:iCs/>
          <w:sz w:val="28"/>
          <w:szCs w:val="28"/>
        </w:rPr>
        <w:t xml:space="preserve">фиксации на </w:t>
      </w:r>
      <w:proofErr w:type="spellStart"/>
      <w:r w:rsidRPr="002D02D0">
        <w:rPr>
          <w:rFonts w:ascii="Times New Roman" w:hAnsi="Times New Roman" w:cs="Times New Roman"/>
          <w:i/>
          <w:iCs/>
          <w:sz w:val="28"/>
          <w:szCs w:val="28"/>
        </w:rPr>
        <w:t>психотравме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> (Ф) вошли утверждения, свидетельствующие о «</w:t>
      </w:r>
      <w:proofErr w:type="spellStart"/>
      <w:r w:rsidRPr="002D02D0">
        <w:rPr>
          <w:rFonts w:ascii="Times New Roman" w:hAnsi="Times New Roman" w:cs="Times New Roman"/>
          <w:sz w:val="28"/>
          <w:szCs w:val="28"/>
        </w:rPr>
        <w:t>застревании</w:t>
      </w:r>
      <w:proofErr w:type="spellEnd"/>
      <w:r w:rsidRPr="002D02D0">
        <w:rPr>
          <w:rFonts w:ascii="Times New Roman" w:hAnsi="Times New Roman" w:cs="Times New Roman"/>
          <w:sz w:val="28"/>
          <w:szCs w:val="28"/>
        </w:rPr>
        <w:t>» аффекта и интеллекта на психической травме.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i/>
          <w:iCs/>
          <w:sz w:val="28"/>
          <w:szCs w:val="28"/>
        </w:rPr>
        <w:t>Контрольная шкала</w:t>
      </w:r>
      <w:r w:rsidRPr="002D02D0">
        <w:rPr>
          <w:rFonts w:ascii="Times New Roman" w:hAnsi="Times New Roman" w:cs="Times New Roman"/>
          <w:sz w:val="28"/>
          <w:szCs w:val="28"/>
        </w:rPr>
        <w:t> интерпретируется по «сырым» баллам. Если пациент набирает 6 и более «сырых» баллов, то данные по опроснику не интерпретируются.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Статистика по шкалам по выборке стандартизации</w:t>
      </w:r>
    </w:p>
    <w:tbl>
      <w:tblPr>
        <w:tblW w:w="6195" w:type="dxa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50"/>
        <w:gridCol w:w="651"/>
        <w:gridCol w:w="670"/>
        <w:gridCol w:w="651"/>
        <w:gridCol w:w="651"/>
        <w:gridCol w:w="651"/>
        <w:gridCol w:w="651"/>
      </w:tblGrid>
      <w:tr w:rsidR="002D02D0" w:rsidRPr="002D02D0" w:rsidTr="002D02D0">
        <w:trPr>
          <w:trHeight w:val="39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Шкала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</w:tr>
      <w:tr w:rsidR="002D02D0" w:rsidRPr="002D02D0" w:rsidTr="002D02D0">
        <w:trPr>
          <w:trHeight w:val="1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значение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D02D0" w:rsidRPr="002D02D0" w:rsidTr="002D02D0">
        <w:trPr>
          <w:trHeight w:val="28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</w:tbl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 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 xml:space="preserve">Средние показатели переводятся в Т-шкалу, где среднему по шкале соответствует 50 баллов. Тогда 40 — 60 баллов по Т-шкале — средние показатели; 30 — 40 баллов — средние с тенденцией к низкому; 60 — 70 баллов — средние с тенденцией к высокому; </w:t>
      </w:r>
      <w:proofErr w:type="spellStart"/>
      <w:proofErr w:type="gramStart"/>
      <w:r w:rsidRPr="002D02D0">
        <w:rPr>
          <w:rFonts w:ascii="Times New Roman" w:hAnsi="Times New Roman" w:cs="Times New Roman"/>
          <w:sz w:val="28"/>
          <w:szCs w:val="28"/>
        </w:rPr>
        <w:t>свы¬ше</w:t>
      </w:r>
      <w:proofErr w:type="spellEnd"/>
      <w:proofErr w:type="gramEnd"/>
      <w:r w:rsidRPr="002D02D0">
        <w:rPr>
          <w:rFonts w:ascii="Times New Roman" w:hAnsi="Times New Roman" w:cs="Times New Roman"/>
          <w:sz w:val="28"/>
          <w:szCs w:val="28"/>
        </w:rPr>
        <w:t xml:space="preserve"> 70 баллов — высокие показатели; менее 30 баллов — низкие.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 </w:t>
      </w:r>
    </w:p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02D0">
        <w:rPr>
          <w:rFonts w:ascii="Times New Roman" w:hAnsi="Times New Roman" w:cs="Times New Roman"/>
          <w:b/>
          <w:bCs/>
          <w:sz w:val="28"/>
          <w:szCs w:val="28"/>
        </w:rPr>
        <w:t>Перевод «сырых» баллов в Т-шкалу</w:t>
      </w:r>
    </w:p>
    <w:tbl>
      <w:tblPr>
        <w:tblW w:w="5955" w:type="dxa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607"/>
        <w:gridCol w:w="625"/>
        <w:gridCol w:w="644"/>
        <w:gridCol w:w="625"/>
        <w:gridCol w:w="800"/>
        <w:gridCol w:w="625"/>
        <w:gridCol w:w="625"/>
      </w:tblGrid>
      <w:tr w:rsidR="002D02D0" w:rsidRPr="002D02D0" w:rsidTr="002D02D0">
        <w:trPr>
          <w:trHeight w:val="389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«Сырые» баллы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Т-баллы по шкалам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D02D0" w:rsidRPr="002D02D0" w:rsidTr="002D02D0">
        <w:trPr>
          <w:trHeight w:val="3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</w:p>
        </w:tc>
      </w:tr>
      <w:tr w:rsidR="002D02D0" w:rsidRPr="002D02D0" w:rsidTr="002D02D0">
        <w:trPr>
          <w:trHeight w:val="23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02D0" w:rsidRPr="002D02D0" w:rsidTr="002D02D0">
        <w:trPr>
          <w:trHeight w:val="26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D02D0" w:rsidRPr="002D02D0" w:rsidTr="002D02D0">
        <w:trPr>
          <w:trHeight w:val="28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D02D0" w:rsidRPr="002D02D0" w:rsidTr="002D02D0">
        <w:trPr>
          <w:trHeight w:val="29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D02D0" w:rsidRPr="002D02D0" w:rsidTr="002D02D0">
        <w:trPr>
          <w:trHeight w:val="266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D02D0" w:rsidRPr="002D02D0" w:rsidTr="002D02D0">
        <w:trPr>
          <w:trHeight w:val="28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D02D0" w:rsidRPr="002D02D0" w:rsidTr="002D02D0">
        <w:trPr>
          <w:trHeight w:val="27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D02D0" w:rsidRPr="002D02D0" w:rsidTr="002D02D0">
        <w:trPr>
          <w:trHeight w:val="27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D02D0" w:rsidRPr="002D02D0" w:rsidTr="002D02D0">
        <w:trPr>
          <w:trHeight w:val="42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D02D0" w:rsidRPr="002D02D0" w:rsidTr="002D02D0">
        <w:trPr>
          <w:trHeight w:val="28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2D02D0" w:rsidRPr="002D02D0" w:rsidTr="002D02D0">
        <w:trPr>
          <w:trHeight w:val="264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2D02D0" w:rsidRPr="002D02D0" w:rsidTr="002D02D0">
        <w:trPr>
          <w:trHeight w:val="28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02D0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"/C:/Users/admin/AppData/Local/Temp/OICE_11D6BC11-C886-445D-A21A-0D30EE392FE9.0/msohtmlclip1/01/clip_image001.gif" \* MERGEFORMATINET </w:instrText>
            </w:r>
            <w:r w:rsidRPr="002D02D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02D0"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2860" cy="144653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" cy="144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64F94" id="Прямоугольник 1" o:spid="_x0000_s1026" style="width:1.8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D02D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2D02D0" w:rsidRPr="002D02D0" w:rsidTr="002D02D0">
        <w:trPr>
          <w:trHeight w:val="401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2D02D0" w:rsidRPr="002D02D0" w:rsidTr="002D02D0">
        <w:trPr>
          <w:trHeight w:val="30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</w:tr>
      <w:tr w:rsidR="002D02D0" w:rsidRPr="002D02D0" w:rsidTr="002D02D0">
        <w:trPr>
          <w:trHeight w:val="28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  __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__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D02D0" w:rsidRPr="002D02D0" w:rsidRDefault="002D02D0" w:rsidP="002D02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</w:t>
            </w:r>
          </w:p>
        </w:tc>
      </w:tr>
    </w:tbl>
    <w:p w:rsidR="002D02D0" w:rsidRPr="002D02D0" w:rsidRDefault="002D02D0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2D0">
        <w:rPr>
          <w:rFonts w:ascii="Times New Roman" w:hAnsi="Times New Roman" w:cs="Times New Roman"/>
          <w:sz w:val="28"/>
          <w:szCs w:val="28"/>
        </w:rPr>
        <w:t> </w:t>
      </w:r>
    </w:p>
    <w:p w:rsidR="0039099F" w:rsidRPr="002D02D0" w:rsidRDefault="003627DE" w:rsidP="002D0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099F" w:rsidRPr="002D02D0" w:rsidSect="0025021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DE" w:rsidRDefault="003627DE" w:rsidP="00517B24">
      <w:r>
        <w:separator/>
      </w:r>
    </w:p>
  </w:endnote>
  <w:endnote w:type="continuationSeparator" w:id="0">
    <w:p w:rsidR="003627DE" w:rsidRDefault="003627DE" w:rsidP="0051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17603810"/>
      <w:docPartObj>
        <w:docPartGallery w:val="Page Numbers (Bottom of Page)"/>
        <w:docPartUnique/>
      </w:docPartObj>
    </w:sdtPr>
    <w:sdtContent>
      <w:p w:rsidR="00517B24" w:rsidRDefault="00517B24" w:rsidP="0080591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17B24" w:rsidRDefault="00517B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264506852"/>
      <w:docPartObj>
        <w:docPartGallery w:val="Page Numbers (Bottom of Page)"/>
        <w:docPartUnique/>
      </w:docPartObj>
    </w:sdtPr>
    <w:sdtContent>
      <w:p w:rsidR="00517B24" w:rsidRDefault="00517B24" w:rsidP="0080591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517B24" w:rsidRDefault="00517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DE" w:rsidRDefault="003627DE" w:rsidP="00517B24">
      <w:r>
        <w:separator/>
      </w:r>
    </w:p>
  </w:footnote>
  <w:footnote w:type="continuationSeparator" w:id="0">
    <w:p w:rsidR="003627DE" w:rsidRDefault="003627DE" w:rsidP="0051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1CF"/>
    <w:multiLevelType w:val="multilevel"/>
    <w:tmpl w:val="B3D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D0"/>
    <w:rsid w:val="0025021A"/>
    <w:rsid w:val="002D02D0"/>
    <w:rsid w:val="003627DE"/>
    <w:rsid w:val="00517B24"/>
    <w:rsid w:val="005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DB4"/>
  <w15:chartTrackingRefBased/>
  <w15:docId w15:val="{7F229CC9-7366-6D4A-AA61-F4BCC0B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2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02D0"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517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B24"/>
  </w:style>
  <w:style w:type="character" w:styleId="a7">
    <w:name w:val="page number"/>
    <w:basedOn w:val="a0"/>
    <w:uiPriority w:val="99"/>
    <w:semiHidden/>
    <w:unhideWhenUsed/>
    <w:rsid w:val="0051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95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02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nastyamikheeva@gmail.com</dc:creator>
  <cp:keywords/>
  <dc:description/>
  <cp:lastModifiedBy>nastyamikheeva@gmail.com</cp:lastModifiedBy>
  <cp:revision>2</cp:revision>
  <dcterms:created xsi:type="dcterms:W3CDTF">2019-12-04T15:49:00Z</dcterms:created>
  <dcterms:modified xsi:type="dcterms:W3CDTF">2019-12-04T15:51:00Z</dcterms:modified>
</cp:coreProperties>
</file>